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FAA29" w14:textId="77777777" w:rsidR="001131AB" w:rsidRDefault="001131AB">
      <w:pPr>
        <w:pStyle w:val="Title"/>
        <w:rPr>
          <w:sz w:val="24"/>
        </w:rPr>
      </w:pPr>
      <w:r>
        <w:t>Policy</w:t>
      </w:r>
    </w:p>
    <w:p w14:paraId="58EFB0D9" w14:textId="77777777" w:rsidR="001131AB" w:rsidRDefault="001131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Helvetica" w:hAnsi="Helvetica"/>
          <w:b/>
          <w:sz w:val="32"/>
        </w:rPr>
      </w:pPr>
    </w:p>
    <w:p w14:paraId="7E605962" w14:textId="77777777" w:rsidR="001131AB" w:rsidRDefault="001131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Helvetica" w:hAnsi="Helvetica"/>
          <w:b/>
          <w:sz w:val="32"/>
        </w:rPr>
      </w:pPr>
      <w:r>
        <w:rPr>
          <w:rFonts w:ascii="Helvetica" w:hAnsi="Helvetica"/>
          <w:b/>
          <w:sz w:val="32"/>
        </w:rPr>
        <w:t>INSURANCE PROGRAM/RISK MANAGEMENT</w:t>
      </w:r>
    </w:p>
    <w:p w14:paraId="5151FBA9" w14:textId="77777777" w:rsidR="001131AB" w:rsidRPr="007E25E8" w:rsidRDefault="001131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b/>
          <w:sz w:val="32"/>
          <w:szCs w:val="32"/>
        </w:rPr>
      </w:pPr>
    </w:p>
    <w:p w14:paraId="5130745C" w14:textId="5A8077C7" w:rsidR="001131AB" w:rsidRPr="001131AB" w:rsidRDefault="001131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24"/>
        </w:rPr>
      </w:pPr>
      <w:r>
        <w:rPr>
          <w:rFonts w:ascii="Times" w:hAnsi="Times"/>
          <w:i/>
          <w:sz w:val="16"/>
        </w:rPr>
        <w:t>Code</w:t>
      </w:r>
      <w:r>
        <w:rPr>
          <w:rFonts w:ascii="Helvetica" w:hAnsi="Helvetica"/>
          <w:b/>
          <w:sz w:val="32"/>
        </w:rPr>
        <w:t xml:space="preserve"> EI </w:t>
      </w:r>
      <w:r>
        <w:rPr>
          <w:rFonts w:ascii="Times" w:hAnsi="Times"/>
          <w:i/>
          <w:sz w:val="16"/>
        </w:rPr>
        <w:t>Issued</w:t>
      </w:r>
      <w:r>
        <w:rPr>
          <w:rFonts w:ascii="Helvetica" w:hAnsi="Helvetica"/>
          <w:b/>
          <w:sz w:val="32"/>
        </w:rPr>
        <w:t xml:space="preserve"> </w:t>
      </w:r>
      <w:r w:rsidR="007E25E8">
        <w:rPr>
          <w:rFonts w:ascii="Helvetica" w:hAnsi="Helvetica"/>
          <w:b/>
          <w:sz w:val="32"/>
        </w:rPr>
        <w:t>DRAFT/1</w:t>
      </w:r>
      <w:r w:rsidR="006244E5">
        <w:rPr>
          <w:rFonts w:ascii="Helvetica" w:hAnsi="Helvetica"/>
          <w:b/>
          <w:sz w:val="32"/>
        </w:rPr>
        <w:t>9</w:t>
      </w:r>
    </w:p>
    <w:p w14:paraId="4AECD1D3" w14:textId="75A44AC0" w:rsidR="001131AB" w:rsidRPr="001131AB" w:rsidRDefault="007E25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24"/>
        </w:rPr>
      </w:pPr>
      <w:r w:rsidRPr="001131AB">
        <w:rPr>
          <w:noProof/>
          <w:sz w:val="24"/>
        </w:rPr>
        <mc:AlternateContent>
          <mc:Choice Requires="wps">
            <w:drawing>
              <wp:anchor distT="0" distB="0" distL="114300" distR="114300" simplePos="0" relativeHeight="251657216" behindDoc="0" locked="0" layoutInCell="1" allowOverlap="1" wp14:anchorId="00E988E3" wp14:editId="0F3B6BD4">
                <wp:simplePos x="0" y="0"/>
                <wp:positionH relativeFrom="column">
                  <wp:posOffset>0</wp:posOffset>
                </wp:positionH>
                <wp:positionV relativeFrom="paragraph">
                  <wp:posOffset>71120</wp:posOffset>
                </wp:positionV>
                <wp:extent cx="594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FB68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6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" strokeweight="1.5pt"/>
            </w:pict>
          </mc:Fallback>
        </mc:AlternateContent>
      </w:r>
    </w:p>
    <w:p w14:paraId="084B502C" w14:textId="0F513A31" w:rsidR="001131AB" w:rsidRPr="001131AB"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1131AB">
        <w:rPr>
          <w:sz w:val="24"/>
          <w:szCs w:val="24"/>
        </w:rPr>
        <w:t>The superintendent will recommend to the board the purchase of adequate insurance to protect certain physical assets of the school system. The insurance also protect</w:t>
      </w:r>
      <w:r w:rsidR="0073293F">
        <w:rPr>
          <w:sz w:val="24"/>
          <w:szCs w:val="24"/>
        </w:rPr>
        <w:t>s</w:t>
      </w:r>
      <w:r w:rsidRPr="001131AB">
        <w:rPr>
          <w:sz w:val="24"/>
          <w:szCs w:val="24"/>
        </w:rPr>
        <w:t xml:space="preserve"> personnel </w:t>
      </w:r>
      <w:r w:rsidR="0073293F">
        <w:rPr>
          <w:sz w:val="24"/>
          <w:szCs w:val="24"/>
        </w:rPr>
        <w:t>from</w:t>
      </w:r>
      <w:r w:rsidRPr="001131AB">
        <w:rPr>
          <w:sz w:val="24"/>
          <w:szCs w:val="24"/>
        </w:rPr>
        <w:t xml:space="preserve"> civil liability and </w:t>
      </w:r>
      <w:r w:rsidR="0073293F">
        <w:rPr>
          <w:sz w:val="24"/>
          <w:szCs w:val="24"/>
        </w:rPr>
        <w:t xml:space="preserve">for </w:t>
      </w:r>
      <w:r w:rsidRPr="001131AB">
        <w:rPr>
          <w:sz w:val="24"/>
          <w:szCs w:val="24"/>
        </w:rPr>
        <w:t>medical expenses to the extent of coverage.</w:t>
      </w:r>
    </w:p>
    <w:p w14:paraId="4C4F4FC5" w14:textId="77777777" w:rsidR="001131AB" w:rsidRPr="001131AB"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19B423B7" w14:textId="406C58A0" w:rsidR="001131AB" w:rsidRDefault="001131AB" w:rsidP="005B625E">
      <w:pPr>
        <w:pStyle w:val="BodyText"/>
        <w:spacing w:line="240" w:lineRule="exact"/>
        <w:rPr>
          <w:i w:val="0"/>
          <w:szCs w:val="24"/>
        </w:rPr>
      </w:pPr>
      <w:r w:rsidRPr="005B625E">
        <w:rPr>
          <w:i w:val="0"/>
          <w:szCs w:val="24"/>
        </w:rPr>
        <w:t xml:space="preserve">The district will provide the health insurance program specified by the </w:t>
      </w:r>
      <w:r w:rsidR="00EB56ED">
        <w:rPr>
          <w:i w:val="0"/>
          <w:szCs w:val="24"/>
        </w:rPr>
        <w:t>S</w:t>
      </w:r>
      <w:r w:rsidRPr="005B625E">
        <w:rPr>
          <w:i w:val="0"/>
          <w:szCs w:val="24"/>
        </w:rPr>
        <w:t xml:space="preserve">tate of South Carolina to all full-time permanent </w:t>
      </w:r>
      <w:r w:rsidR="008149D6">
        <w:rPr>
          <w:i w:val="0"/>
          <w:szCs w:val="24"/>
        </w:rPr>
        <w:t>staff</w:t>
      </w:r>
      <w:r w:rsidRPr="005B625E">
        <w:rPr>
          <w:i w:val="0"/>
          <w:szCs w:val="24"/>
        </w:rPr>
        <w:t xml:space="preserve"> of the district. (A full-time permanent </w:t>
      </w:r>
      <w:r w:rsidR="008149D6">
        <w:rPr>
          <w:i w:val="0"/>
          <w:szCs w:val="24"/>
        </w:rPr>
        <w:t xml:space="preserve">staff member </w:t>
      </w:r>
      <w:r w:rsidRPr="005B625E">
        <w:rPr>
          <w:i w:val="0"/>
          <w:szCs w:val="24"/>
        </w:rPr>
        <w:t xml:space="preserve">is classified as </w:t>
      </w:r>
      <w:r w:rsidR="008149D6">
        <w:rPr>
          <w:i w:val="0"/>
          <w:szCs w:val="24"/>
        </w:rPr>
        <w:t>a staff member</w:t>
      </w:r>
      <w:r w:rsidRPr="005B625E">
        <w:rPr>
          <w:i w:val="0"/>
          <w:szCs w:val="24"/>
        </w:rPr>
        <w:t xml:space="preserve"> working a minimum of 30 hours per week in a permanent capacity such as teacher, aide, etc. Substitute teachers are not classified as permanent.)</w:t>
      </w:r>
    </w:p>
    <w:p w14:paraId="6BA94A50" w14:textId="77843D61" w:rsidR="0073293F" w:rsidRDefault="0073293F" w:rsidP="005B625E">
      <w:pPr>
        <w:pStyle w:val="BodyText"/>
        <w:spacing w:line="240" w:lineRule="exact"/>
        <w:rPr>
          <w:i w:val="0"/>
          <w:szCs w:val="24"/>
        </w:rPr>
      </w:pPr>
    </w:p>
    <w:p w14:paraId="2733B6F0" w14:textId="18828129" w:rsidR="0073293F" w:rsidRPr="005B625E" w:rsidRDefault="0073293F" w:rsidP="0073293F">
      <w:pPr>
        <w:pStyle w:val="BodyText"/>
        <w:rPr>
          <w:i w:val="0"/>
          <w:szCs w:val="24"/>
        </w:rPr>
      </w:pPr>
      <w:r w:rsidRPr="0073293F">
        <w:rPr>
          <w:i w:val="0"/>
          <w:szCs w:val="24"/>
        </w:rPr>
        <w:t>Upon recommendation of the superintendent, the board will also authorize the individual purchase of other insurance protection including annuities by staff members, their spouses and families as well as for students. Staff members may use payroll deduction for certain approved insurance programs. The superintendent will develop and maintain procedures for provision of insurance and for payroll deduction.</w:t>
      </w:r>
    </w:p>
    <w:p w14:paraId="2ECAF395" w14:textId="77777777" w:rsidR="001131AB" w:rsidRPr="005B625E"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3AEF5546" w14:textId="75CFDE9D" w:rsidR="001131AB" w:rsidRPr="005B625E" w:rsidRDefault="001131AB" w:rsidP="005B625E">
      <w:pPr>
        <w:pStyle w:val="Heading1"/>
        <w:keepNext w:val="0"/>
        <w:spacing w:line="240" w:lineRule="exact"/>
        <w:rPr>
          <w:iCs/>
          <w:szCs w:val="24"/>
        </w:rPr>
      </w:pPr>
      <w:r w:rsidRPr="005B625E">
        <w:rPr>
          <w:iCs/>
          <w:szCs w:val="24"/>
        </w:rPr>
        <w:t>Workers</w:t>
      </w:r>
      <w:r w:rsidR="007E25E8">
        <w:rPr>
          <w:iCs/>
          <w:szCs w:val="24"/>
        </w:rPr>
        <w:t>’</w:t>
      </w:r>
      <w:r w:rsidRPr="005B625E">
        <w:rPr>
          <w:iCs/>
          <w:szCs w:val="24"/>
        </w:rPr>
        <w:t xml:space="preserve"> </w:t>
      </w:r>
      <w:r w:rsidR="007E25E8">
        <w:rPr>
          <w:iCs/>
          <w:szCs w:val="24"/>
        </w:rPr>
        <w:t>C</w:t>
      </w:r>
      <w:r w:rsidRPr="005B625E">
        <w:rPr>
          <w:iCs/>
          <w:szCs w:val="24"/>
        </w:rPr>
        <w:t>ompensation</w:t>
      </w:r>
    </w:p>
    <w:p w14:paraId="0AA73679" w14:textId="77777777" w:rsidR="001131AB" w:rsidRPr="005B625E" w:rsidRDefault="001131AB" w:rsidP="005B625E">
      <w:pPr>
        <w:spacing w:line="240" w:lineRule="exact"/>
        <w:jc w:val="both"/>
        <w:rPr>
          <w:sz w:val="24"/>
          <w:szCs w:val="24"/>
        </w:rPr>
      </w:pPr>
    </w:p>
    <w:p w14:paraId="4BE183D7" w14:textId="1C725631" w:rsidR="001131AB" w:rsidRPr="005B625E" w:rsidRDefault="001131AB" w:rsidP="005B625E">
      <w:pPr>
        <w:pStyle w:val="Heading1"/>
        <w:keepNext w:val="0"/>
        <w:spacing w:line="240" w:lineRule="exact"/>
        <w:rPr>
          <w:b w:val="0"/>
          <w:iCs/>
          <w:szCs w:val="24"/>
        </w:rPr>
      </w:pPr>
      <w:r w:rsidRPr="005B625E">
        <w:rPr>
          <w:b w:val="0"/>
          <w:iCs/>
          <w:szCs w:val="24"/>
        </w:rPr>
        <w:t>The board provides workers</w:t>
      </w:r>
      <w:r w:rsidR="0073293F">
        <w:rPr>
          <w:b w:val="0"/>
          <w:iCs/>
          <w:szCs w:val="24"/>
        </w:rPr>
        <w:t>’</w:t>
      </w:r>
      <w:r w:rsidRPr="005B625E">
        <w:rPr>
          <w:b w:val="0"/>
          <w:iCs/>
          <w:szCs w:val="24"/>
        </w:rPr>
        <w:t xml:space="preserve"> compensation insurance coverage for all district </w:t>
      </w:r>
      <w:r w:rsidR="008149D6">
        <w:rPr>
          <w:b w:val="0"/>
          <w:iCs/>
          <w:szCs w:val="24"/>
        </w:rPr>
        <w:t>staff</w:t>
      </w:r>
      <w:r w:rsidRPr="005B625E">
        <w:rPr>
          <w:b w:val="0"/>
          <w:iCs/>
          <w:szCs w:val="24"/>
        </w:rPr>
        <w:t xml:space="preserve">. Volunteers who are not </w:t>
      </w:r>
      <w:r w:rsidR="008149D6">
        <w:rPr>
          <w:b w:val="0"/>
          <w:iCs/>
          <w:szCs w:val="24"/>
        </w:rPr>
        <w:t>staff members</w:t>
      </w:r>
      <w:r w:rsidRPr="005B625E">
        <w:rPr>
          <w:b w:val="0"/>
          <w:iCs/>
          <w:szCs w:val="24"/>
        </w:rPr>
        <w:t xml:space="preserve"> are exceptions to this policy.</w:t>
      </w:r>
    </w:p>
    <w:p w14:paraId="258BBEAD" w14:textId="77777777" w:rsidR="001131AB" w:rsidRPr="001131AB"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Cs/>
          <w:sz w:val="24"/>
          <w:szCs w:val="24"/>
        </w:rPr>
      </w:pPr>
    </w:p>
    <w:p w14:paraId="7D1EB814" w14:textId="326F2A86" w:rsidR="001131AB" w:rsidRPr="001131AB"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1131AB">
        <w:rPr>
          <w:sz w:val="24"/>
          <w:szCs w:val="24"/>
        </w:rPr>
        <w:t>The South Carolina Workers</w:t>
      </w:r>
      <w:r w:rsidR="0073293F">
        <w:rPr>
          <w:sz w:val="24"/>
          <w:szCs w:val="24"/>
        </w:rPr>
        <w:t>’</w:t>
      </w:r>
      <w:r w:rsidRPr="001131AB">
        <w:rPr>
          <w:sz w:val="24"/>
          <w:szCs w:val="24"/>
        </w:rPr>
        <w:t xml:space="preserve"> Compensation Law is designed to provide medical and monetary benefits for </w:t>
      </w:r>
      <w:r w:rsidR="008149D6">
        <w:rPr>
          <w:sz w:val="24"/>
          <w:szCs w:val="24"/>
        </w:rPr>
        <w:t xml:space="preserve">a staff member </w:t>
      </w:r>
      <w:r w:rsidRPr="001131AB">
        <w:rPr>
          <w:sz w:val="24"/>
          <w:szCs w:val="24"/>
        </w:rPr>
        <w:t xml:space="preserve">who sustains an accidental injury arising out of and in the course of his/her employment. The law provides medical care to bring about the earliest possible recovery from the injury, a percentage of wages and salary lost during the injured </w:t>
      </w:r>
      <w:r w:rsidR="008149D6">
        <w:rPr>
          <w:sz w:val="24"/>
          <w:szCs w:val="24"/>
        </w:rPr>
        <w:t>staff member</w:t>
      </w:r>
      <w:r w:rsidR="00EB56ED">
        <w:rPr>
          <w:sz w:val="24"/>
          <w:szCs w:val="24"/>
        </w:rPr>
        <w:t>’</w:t>
      </w:r>
      <w:r w:rsidRPr="001131AB">
        <w:rPr>
          <w:sz w:val="24"/>
          <w:szCs w:val="24"/>
        </w:rPr>
        <w:t xml:space="preserve">s disability, and, in case of death, compensation for the deceased </w:t>
      </w:r>
      <w:r w:rsidR="008149D6">
        <w:rPr>
          <w:sz w:val="24"/>
          <w:szCs w:val="24"/>
        </w:rPr>
        <w:t>staff member</w:t>
      </w:r>
      <w:r w:rsidR="0073293F">
        <w:rPr>
          <w:sz w:val="24"/>
          <w:szCs w:val="24"/>
        </w:rPr>
        <w:t>’</w:t>
      </w:r>
      <w:r w:rsidRPr="001131AB">
        <w:rPr>
          <w:sz w:val="24"/>
          <w:szCs w:val="24"/>
        </w:rPr>
        <w:t>s dependents.</w:t>
      </w:r>
    </w:p>
    <w:p w14:paraId="1E88D12D" w14:textId="77777777" w:rsidR="001131AB" w:rsidRPr="001131AB"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01CD7335" w14:textId="316237B6" w:rsidR="001131AB" w:rsidRPr="00EE08FF" w:rsidRDefault="001131AB" w:rsidP="005B625E">
      <w:pPr>
        <w:pStyle w:val="BodyText2"/>
      </w:pPr>
      <w:r w:rsidRPr="00EE08FF">
        <w:t>Under the Workers</w:t>
      </w:r>
      <w:r w:rsidR="0073293F" w:rsidRPr="00EE08FF">
        <w:t>’</w:t>
      </w:r>
      <w:r w:rsidRPr="00EE08FF">
        <w:t xml:space="preserve"> Compensation Law</w:t>
      </w:r>
      <w:r w:rsidR="005E2218" w:rsidRPr="00EE08FF">
        <w:t>,</w:t>
      </w:r>
      <w:r w:rsidRPr="00EE08FF">
        <w:t xml:space="preserve"> it is the responsibility of the school district to provide medical treatment for </w:t>
      </w:r>
      <w:r w:rsidR="008149D6">
        <w:t>staff</w:t>
      </w:r>
      <w:r w:rsidRPr="00EE08FF">
        <w:t xml:space="preserve"> injured on the job. School </w:t>
      </w:r>
      <w:r w:rsidR="008149D6">
        <w:t>staff</w:t>
      </w:r>
      <w:r w:rsidRPr="00EE08FF">
        <w:t xml:space="preserve"> must use those providers specified by the employer. Designation of medical treatment providers will be made by the school district in consultation with and upon the recommendation of the workers</w:t>
      </w:r>
      <w:r w:rsidR="005B625E" w:rsidRPr="00EE08FF">
        <w:t>’</w:t>
      </w:r>
      <w:r w:rsidRPr="00EE08FF">
        <w:t xml:space="preserve"> compensation insurance carrier. The refusal of </w:t>
      </w:r>
      <w:r w:rsidR="008149D6">
        <w:t>a staff member</w:t>
      </w:r>
      <w:r w:rsidRPr="00EE08FF">
        <w:t xml:space="preserve"> to accept any medical, hospital, surgical</w:t>
      </w:r>
      <w:r w:rsidR="0073293F" w:rsidRPr="00EE08FF">
        <w:t>,</w:t>
      </w:r>
      <w:r w:rsidRPr="00EE08FF">
        <w:t xml:space="preserve"> or other treatment when provided by the employer will bar such </w:t>
      </w:r>
      <w:r w:rsidR="008149D6">
        <w:t xml:space="preserve">staff member </w:t>
      </w:r>
      <w:r w:rsidRPr="00EE08FF">
        <w:t>from further compensation until such refusal ceases unless, in the opin</w:t>
      </w:r>
      <w:r w:rsidR="005B625E" w:rsidRPr="00EE08FF">
        <w:t xml:space="preserve">ion </w:t>
      </w:r>
      <w:r w:rsidRPr="00EE08FF">
        <w:t>of the South Carolina Workers’ Compensation Commission, the circumstances justified the refusal.</w:t>
      </w:r>
    </w:p>
    <w:p w14:paraId="41C97326" w14:textId="77777777" w:rsidR="001131AB" w:rsidRPr="00EE08FF"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685349CD" w14:textId="20000947" w:rsidR="001131AB" w:rsidRPr="00EE08FF"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EE08FF">
        <w:rPr>
          <w:sz w:val="24"/>
          <w:szCs w:val="24"/>
        </w:rPr>
        <w:t xml:space="preserve">When </w:t>
      </w:r>
      <w:r w:rsidR="008149D6">
        <w:rPr>
          <w:sz w:val="24"/>
          <w:szCs w:val="24"/>
        </w:rPr>
        <w:t>a staff member</w:t>
      </w:r>
      <w:r w:rsidRPr="00EE08FF">
        <w:rPr>
          <w:sz w:val="24"/>
          <w:szCs w:val="24"/>
        </w:rPr>
        <w:t xml:space="preserve"> is absent from work as a result of accidental injury arising out of and in the course of his/her employment, available sick leave and annual leave and workers</w:t>
      </w:r>
      <w:r w:rsidR="0073293F" w:rsidRPr="00EE08FF">
        <w:rPr>
          <w:sz w:val="24"/>
          <w:szCs w:val="24"/>
        </w:rPr>
        <w:t>’</w:t>
      </w:r>
      <w:r w:rsidR="005B625E" w:rsidRPr="00EE08FF">
        <w:rPr>
          <w:sz w:val="24"/>
          <w:szCs w:val="24"/>
        </w:rPr>
        <w:t xml:space="preserve"> </w:t>
      </w:r>
      <w:r w:rsidRPr="00EE08FF">
        <w:rPr>
          <w:sz w:val="24"/>
          <w:szCs w:val="24"/>
        </w:rPr>
        <w:t xml:space="preserve">compensation benefits can be coordinated to the extent such </w:t>
      </w:r>
      <w:proofErr w:type="gramStart"/>
      <w:r w:rsidRPr="00EE08FF">
        <w:rPr>
          <w:sz w:val="24"/>
          <w:szCs w:val="24"/>
        </w:rPr>
        <w:t>leave</w:t>
      </w:r>
      <w:proofErr w:type="gramEnd"/>
      <w:r w:rsidRPr="00EE08FF">
        <w:rPr>
          <w:sz w:val="24"/>
          <w:szCs w:val="24"/>
        </w:rPr>
        <w:t xml:space="preserve"> and benefits are available.   </w:t>
      </w:r>
    </w:p>
    <w:p w14:paraId="5E433BE0" w14:textId="77777777" w:rsidR="001131AB" w:rsidRPr="00EE08FF"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545CEA9F" w14:textId="3C709932" w:rsidR="001131AB" w:rsidRPr="001131AB"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EE08FF">
        <w:rPr>
          <w:sz w:val="24"/>
          <w:szCs w:val="24"/>
        </w:rPr>
        <w:t xml:space="preserve">Every injured </w:t>
      </w:r>
      <w:r w:rsidR="008149D6">
        <w:rPr>
          <w:sz w:val="24"/>
          <w:szCs w:val="24"/>
        </w:rPr>
        <w:t xml:space="preserve">staff member </w:t>
      </w:r>
      <w:r w:rsidRPr="00EE08FF">
        <w:rPr>
          <w:sz w:val="24"/>
          <w:szCs w:val="24"/>
        </w:rPr>
        <w:t>or his/her representative will immediately, on the occurrence of an accident or as soon thereafter as practicable, give or cause to be given to his/her principal or immediate supervisor and to the district office a notice of the accident.</w:t>
      </w:r>
    </w:p>
    <w:p w14:paraId="0BA1C555" w14:textId="77777777" w:rsidR="001131AB" w:rsidRPr="001131AB" w:rsidRDefault="001131AB" w:rsidP="005B625E">
      <w:pPr>
        <w:pStyle w:val="Heading1"/>
        <w:keepNext w:val="0"/>
        <w:spacing w:line="240" w:lineRule="exact"/>
        <w:rPr>
          <w:szCs w:val="24"/>
        </w:rPr>
      </w:pPr>
    </w:p>
    <w:p w14:paraId="581C131D" w14:textId="1342762D" w:rsidR="001131AB" w:rsidRPr="005B625E" w:rsidRDefault="001131AB" w:rsidP="005B625E">
      <w:pPr>
        <w:pStyle w:val="Heading1"/>
        <w:keepNext w:val="0"/>
        <w:spacing w:line="240" w:lineRule="exact"/>
        <w:rPr>
          <w:iCs/>
          <w:szCs w:val="24"/>
        </w:rPr>
      </w:pPr>
      <w:r w:rsidRPr="005B625E">
        <w:rPr>
          <w:iCs/>
          <w:szCs w:val="24"/>
        </w:rPr>
        <w:t xml:space="preserve">Property and </w:t>
      </w:r>
      <w:r w:rsidR="007E25E8">
        <w:rPr>
          <w:iCs/>
          <w:szCs w:val="24"/>
        </w:rPr>
        <w:t>C</w:t>
      </w:r>
      <w:r w:rsidRPr="005B625E">
        <w:rPr>
          <w:iCs/>
          <w:szCs w:val="24"/>
        </w:rPr>
        <w:t xml:space="preserve">asualty </w:t>
      </w:r>
      <w:r w:rsidR="007E25E8">
        <w:rPr>
          <w:iCs/>
          <w:szCs w:val="24"/>
        </w:rPr>
        <w:t>I</w:t>
      </w:r>
      <w:r w:rsidRPr="005B625E">
        <w:rPr>
          <w:iCs/>
          <w:szCs w:val="24"/>
        </w:rPr>
        <w:t>nsurance</w:t>
      </w:r>
    </w:p>
    <w:p w14:paraId="48161314" w14:textId="77777777" w:rsidR="001131AB" w:rsidRPr="001131AB" w:rsidRDefault="001131AB" w:rsidP="005B625E">
      <w:pPr>
        <w:pStyle w:val="BodyText"/>
        <w:spacing w:line="240" w:lineRule="exact"/>
        <w:rPr>
          <w:iCs/>
          <w:szCs w:val="24"/>
        </w:rPr>
      </w:pPr>
    </w:p>
    <w:p w14:paraId="11E6D46A" w14:textId="34D23A89" w:rsidR="001131AB" w:rsidRPr="001131AB"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1131AB">
        <w:rPr>
          <w:iCs/>
          <w:sz w:val="24"/>
          <w:szCs w:val="24"/>
        </w:rPr>
        <w:t xml:space="preserve">The board </w:t>
      </w:r>
      <w:r w:rsidR="0073293F">
        <w:rPr>
          <w:iCs/>
          <w:sz w:val="24"/>
          <w:szCs w:val="24"/>
        </w:rPr>
        <w:t xml:space="preserve">will select a </w:t>
      </w:r>
      <w:r w:rsidRPr="001131AB">
        <w:rPr>
          <w:iCs/>
          <w:sz w:val="24"/>
          <w:szCs w:val="24"/>
        </w:rPr>
        <w:t xml:space="preserve">property and casualty insurance </w:t>
      </w:r>
      <w:r w:rsidR="0073293F">
        <w:rPr>
          <w:iCs/>
          <w:sz w:val="24"/>
          <w:szCs w:val="24"/>
        </w:rPr>
        <w:t xml:space="preserve">provider </w:t>
      </w:r>
      <w:r w:rsidRPr="001131AB">
        <w:rPr>
          <w:iCs/>
          <w:sz w:val="24"/>
          <w:szCs w:val="24"/>
        </w:rPr>
        <w:t xml:space="preserve">for the district. The board will cooperate with the </w:t>
      </w:r>
      <w:r w:rsidR="0073293F">
        <w:rPr>
          <w:iCs/>
          <w:sz w:val="24"/>
          <w:szCs w:val="24"/>
        </w:rPr>
        <w:t xml:space="preserve">provider </w:t>
      </w:r>
      <w:r w:rsidRPr="001131AB">
        <w:rPr>
          <w:iCs/>
          <w:sz w:val="24"/>
          <w:szCs w:val="24"/>
        </w:rPr>
        <w:t xml:space="preserve">in areas of risk management.  </w:t>
      </w:r>
    </w:p>
    <w:p w14:paraId="5F6F9A6E" w14:textId="3EA9F0DB" w:rsidR="001131AB"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1889DDA6" w14:textId="3FDD335A" w:rsidR="0073293F" w:rsidRDefault="0073293F"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Pr>
          <w:sz w:val="24"/>
          <w:szCs w:val="24"/>
        </w:rPr>
        <w:t>Cf. GBGD</w:t>
      </w:r>
    </w:p>
    <w:p w14:paraId="57846971" w14:textId="14D8ACC2" w:rsidR="001131AB" w:rsidRDefault="001131AB" w:rsidP="005B62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sidRPr="001131AB">
        <w:rPr>
          <w:sz w:val="24"/>
          <w:szCs w:val="24"/>
        </w:rPr>
        <w:lastRenderedPageBreak/>
        <w:t xml:space="preserve">Adopted </w:t>
      </w:r>
      <w:r w:rsidR="007E25E8">
        <w:rPr>
          <w:sz w:val="24"/>
          <w:szCs w:val="24"/>
        </w:rPr>
        <w:t>^</w:t>
      </w:r>
    </w:p>
    <w:p w14:paraId="3D7EA30D" w14:textId="77777777" w:rsidR="00F426C0" w:rsidRPr="00C47B2A" w:rsidRDefault="00F426C0" w:rsidP="00F426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sz w:val="22"/>
        </w:rPr>
      </w:pPr>
      <w:r>
        <w:rPr>
          <w:noProof/>
          <w:sz w:val="22"/>
        </w:rPr>
        <mc:AlternateContent>
          <mc:Choice Requires="wps">
            <w:drawing>
              <wp:anchor distT="0" distB="0" distL="114300" distR="114300" simplePos="0" relativeHeight="251659264" behindDoc="0" locked="0" layoutInCell="1" allowOverlap="1" wp14:anchorId="3E42062F" wp14:editId="05F41876">
                <wp:simplePos x="0" y="0"/>
                <wp:positionH relativeFrom="column">
                  <wp:posOffset>415925</wp:posOffset>
                </wp:positionH>
                <wp:positionV relativeFrom="paragraph">
                  <wp:posOffset>73660</wp:posOffset>
                </wp:positionV>
                <wp:extent cx="512064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BD2C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5.8pt" to="435.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mk3SW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"/>
            </w:pict>
          </mc:Fallback>
        </mc:AlternateContent>
      </w:r>
    </w:p>
    <w:p w14:paraId="3BF09EB2" w14:textId="001C58A3" w:rsidR="001131AB" w:rsidRDefault="001131AB" w:rsidP="005B625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r>
        <w:rPr>
          <w:sz w:val="22"/>
        </w:rPr>
        <w:t xml:space="preserve">Legal </w:t>
      </w:r>
      <w:r w:rsidR="007E25E8">
        <w:rPr>
          <w:sz w:val="22"/>
        </w:rPr>
        <w:t>R</w:t>
      </w:r>
      <w:r>
        <w:rPr>
          <w:sz w:val="22"/>
        </w:rPr>
        <w:t>eferences:</w:t>
      </w:r>
    </w:p>
    <w:p w14:paraId="1904EF94" w14:textId="77777777" w:rsidR="001131AB" w:rsidRDefault="001131AB" w:rsidP="005B625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p>
    <w:p w14:paraId="6D67BD3B" w14:textId="1298A88C" w:rsidR="001131AB" w:rsidRDefault="001131AB" w:rsidP="005B625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r>
        <w:rPr>
          <w:sz w:val="22"/>
        </w:rPr>
        <w:t>A.</w:t>
      </w:r>
      <w:r>
        <w:rPr>
          <w:sz w:val="22"/>
        </w:rPr>
        <w:tab/>
        <w:t>S. C. Code</w:t>
      </w:r>
      <w:r w:rsidR="00EB56ED">
        <w:rPr>
          <w:sz w:val="22"/>
        </w:rPr>
        <w:t xml:space="preserve"> of Laws</w:t>
      </w:r>
      <w:r>
        <w:rPr>
          <w:sz w:val="22"/>
        </w:rPr>
        <w:t>, 1976, as amended:</w:t>
      </w:r>
    </w:p>
    <w:p w14:paraId="2D967A96" w14:textId="4497650E" w:rsidR="001131AB" w:rsidRDefault="001131AB" w:rsidP="005B62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Pr>
          <w:sz w:val="22"/>
        </w:rPr>
        <w:tab/>
      </w:r>
      <w:r w:rsidR="0073293F">
        <w:rPr>
          <w:sz w:val="22"/>
        </w:rPr>
        <w:t>1</w:t>
      </w:r>
      <w:r>
        <w:rPr>
          <w:sz w:val="22"/>
        </w:rPr>
        <w:t>.</w:t>
      </w:r>
      <w:r>
        <w:rPr>
          <w:sz w:val="22"/>
        </w:rPr>
        <w:tab/>
        <w:t xml:space="preserve">Section 42-1-10, </w:t>
      </w:r>
      <w:r w:rsidRPr="007E25E8">
        <w:rPr>
          <w:i/>
          <w:sz w:val="22"/>
        </w:rPr>
        <w:t>et seq</w:t>
      </w:r>
      <w:r>
        <w:rPr>
          <w:sz w:val="22"/>
        </w:rPr>
        <w:t>. - The South Carolina Workers</w:t>
      </w:r>
      <w:r w:rsidR="005D7E54">
        <w:rPr>
          <w:sz w:val="22"/>
        </w:rPr>
        <w:t>’</w:t>
      </w:r>
      <w:bookmarkStart w:id="0" w:name="_GoBack"/>
      <w:bookmarkEnd w:id="0"/>
      <w:r>
        <w:rPr>
          <w:sz w:val="22"/>
        </w:rPr>
        <w:t xml:space="preserve"> Compensation Law.</w:t>
      </w:r>
    </w:p>
    <w:sectPr w:rsidR="001131AB">
      <w:headerReference w:type="even" r:id="rId6"/>
      <w:headerReference w:type="default" r:id="rId7"/>
      <w:footerReference w:type="even" r:id="rId8"/>
      <w:footerReference w:type="default" r:id="rId9"/>
      <w:footerReference w:type="first" r:id="rId10"/>
      <w:endnotePr>
        <w:numFmt w:val="decimal"/>
      </w:endnotePr>
      <w:type w:val="continuous"/>
      <w:pgSz w:w="12240" w:h="15840"/>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3BC50" w14:textId="77777777" w:rsidR="000E7C9B" w:rsidRDefault="000E7C9B">
      <w:r>
        <w:separator/>
      </w:r>
    </w:p>
  </w:endnote>
  <w:endnote w:type="continuationSeparator" w:id="0">
    <w:p w14:paraId="6CF6E586" w14:textId="77777777" w:rsidR="000E7C9B" w:rsidRDefault="000E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A450" w14:textId="77777777" w:rsidR="001131AB" w:rsidRDefault="001131AB">
    <w:pPr>
      <w:pStyle w:val="Footer"/>
      <w:tabs>
        <w:tab w:val="right" w:pos="9360"/>
      </w:tabs>
      <w:rPr>
        <w:rFonts w:ascii="Times" w:hAnsi="Times"/>
        <w:sz w:val="24"/>
      </w:rPr>
    </w:pPr>
    <w:r>
      <w:rPr>
        <w:rFonts w:ascii="Helvetica" w:hAnsi="Helvetica"/>
        <w:b/>
        <w:sz w:val="28"/>
      </w:rPr>
      <w:t>SCSBA</w:t>
    </w:r>
    <w:r>
      <w:rPr>
        <w:rFonts w:ascii="Times" w:hAnsi="Times"/>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B690" w14:textId="65EDC382" w:rsidR="001131AB" w:rsidRPr="00ED79DF" w:rsidRDefault="006244E5" w:rsidP="00ED79DF">
    <w:pPr>
      <w:pStyle w:val="Footer"/>
      <w:tabs>
        <w:tab w:val="right" w:pos="9360"/>
      </w:tabs>
      <w:rPr>
        <w:rFonts w:ascii="Times" w:hAnsi="Times"/>
        <w:color w:val="auto"/>
      </w:rPr>
    </w:pPr>
    <w:r>
      <w:rPr>
        <w:rFonts w:ascii="Helvetica" w:hAnsi="Helvetica"/>
        <w:b/>
        <w:sz w:val="28"/>
        <w:szCs w:val="28"/>
      </w:rPr>
      <w:t>Orangeburg County School District</w:t>
    </w:r>
    <w:r w:rsidR="00ED79DF">
      <w:rPr>
        <w:rFonts w:ascii="Times" w:hAnsi="Times"/>
      </w:rPr>
      <w:tab/>
    </w:r>
    <w:r w:rsidR="00ED79DF">
      <w:rPr>
        <w:sz w:val="24"/>
        <w:szCs w:val="24"/>
      </w:rPr>
      <w:fldChar w:fldCharType="begin"/>
    </w:r>
    <w:r w:rsidR="00ED79DF">
      <w:rPr>
        <w:sz w:val="24"/>
        <w:szCs w:val="24"/>
      </w:rPr>
      <w:instrText xml:space="preserve"> IF </w:instrText>
    </w:r>
    <w:r w:rsidR="00ED79DF">
      <w:rPr>
        <w:sz w:val="24"/>
        <w:szCs w:val="24"/>
      </w:rPr>
      <w:fldChar w:fldCharType="begin"/>
    </w:r>
    <w:r w:rsidR="00ED79DF">
      <w:rPr>
        <w:sz w:val="24"/>
        <w:szCs w:val="24"/>
      </w:rPr>
      <w:instrText xml:space="preserve"> PAGE   \* MERGEFORMAT </w:instrText>
    </w:r>
    <w:r w:rsidR="00ED79DF">
      <w:rPr>
        <w:sz w:val="24"/>
        <w:szCs w:val="24"/>
      </w:rPr>
      <w:fldChar w:fldCharType="separate"/>
    </w:r>
    <w:r w:rsidR="005D7E54">
      <w:rPr>
        <w:noProof/>
        <w:sz w:val="24"/>
        <w:szCs w:val="24"/>
      </w:rPr>
      <w:instrText>2</w:instrText>
    </w:r>
    <w:r w:rsidR="00ED79DF">
      <w:rPr>
        <w:sz w:val="24"/>
        <w:szCs w:val="24"/>
      </w:rPr>
      <w:fldChar w:fldCharType="end"/>
    </w:r>
    <w:r w:rsidR="00ED79DF">
      <w:rPr>
        <w:sz w:val="24"/>
        <w:szCs w:val="24"/>
      </w:rPr>
      <w:instrText>=</w:instrText>
    </w:r>
    <w:r w:rsidR="00ED79DF">
      <w:rPr>
        <w:sz w:val="24"/>
        <w:szCs w:val="24"/>
      </w:rPr>
      <w:fldChar w:fldCharType="begin"/>
    </w:r>
    <w:r w:rsidR="00ED79DF">
      <w:rPr>
        <w:sz w:val="24"/>
        <w:szCs w:val="24"/>
      </w:rPr>
      <w:instrText xml:space="preserve"> NUMPAGES   \* MERGEFORMAT </w:instrText>
    </w:r>
    <w:r w:rsidR="00ED79DF">
      <w:rPr>
        <w:sz w:val="24"/>
        <w:szCs w:val="24"/>
      </w:rPr>
      <w:fldChar w:fldCharType="separate"/>
    </w:r>
    <w:r w:rsidR="005D7E54">
      <w:rPr>
        <w:noProof/>
        <w:sz w:val="24"/>
        <w:szCs w:val="24"/>
      </w:rPr>
      <w:instrText>2</w:instrText>
    </w:r>
    <w:r w:rsidR="00ED79DF">
      <w:rPr>
        <w:sz w:val="24"/>
        <w:szCs w:val="24"/>
      </w:rPr>
      <w:fldChar w:fldCharType="end"/>
    </w:r>
    <w:r w:rsidR="00ED79DF">
      <w:rPr>
        <w:sz w:val="24"/>
        <w:szCs w:val="24"/>
      </w:rPr>
      <w:instrText xml:space="preserve"> </w:instrText>
    </w:r>
    <w:r w:rsidR="00ED79DF">
      <w:rPr>
        <w:color w:val="FFFFFF"/>
        <w:sz w:val="24"/>
        <w:szCs w:val="24"/>
      </w:rPr>
      <w:instrText>*</w:instrText>
    </w:r>
    <w:r w:rsidR="00ED79DF">
      <w:rPr>
        <w:sz w:val="24"/>
        <w:szCs w:val="24"/>
      </w:rPr>
      <w:instrText xml:space="preserve"> “(see next page)” </w:instrText>
    </w:r>
    <w:r w:rsidR="00ED79DF">
      <w:rPr>
        <w:sz w:val="24"/>
        <w:szCs w:val="24"/>
      </w:rPr>
      <w:fldChar w:fldCharType="separate"/>
    </w:r>
    <w:r w:rsidR="005D7E54">
      <w:rPr>
        <w:noProof/>
        <w:color w:val="FFFFFF"/>
        <w:sz w:val="24"/>
        <w:szCs w:val="24"/>
      </w:rPr>
      <w:t>*</w:t>
    </w:r>
    <w:r w:rsidR="00ED79DF">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102C" w14:textId="7C41713E" w:rsidR="001131AB" w:rsidRPr="00ED79DF" w:rsidRDefault="006244E5" w:rsidP="00ED79DF">
    <w:pPr>
      <w:pStyle w:val="Footer"/>
      <w:tabs>
        <w:tab w:val="right" w:pos="9360"/>
      </w:tabs>
      <w:rPr>
        <w:rFonts w:ascii="Times" w:hAnsi="Times"/>
        <w:color w:val="auto"/>
      </w:rPr>
    </w:pPr>
    <w:r>
      <w:rPr>
        <w:rFonts w:ascii="Helvetica" w:hAnsi="Helvetica"/>
        <w:b/>
        <w:sz w:val="28"/>
        <w:szCs w:val="28"/>
      </w:rPr>
      <w:t>Orangeburg County School District</w:t>
    </w:r>
    <w:r w:rsidR="00ED79DF">
      <w:rPr>
        <w:rFonts w:ascii="Times" w:hAnsi="Times"/>
      </w:rPr>
      <w:tab/>
    </w:r>
    <w:r w:rsidR="00ED79DF">
      <w:rPr>
        <w:sz w:val="24"/>
        <w:szCs w:val="24"/>
      </w:rPr>
      <w:fldChar w:fldCharType="begin"/>
    </w:r>
    <w:r w:rsidR="00ED79DF">
      <w:rPr>
        <w:sz w:val="24"/>
        <w:szCs w:val="24"/>
      </w:rPr>
      <w:instrText xml:space="preserve"> IF </w:instrText>
    </w:r>
    <w:r w:rsidR="00ED79DF">
      <w:rPr>
        <w:sz w:val="24"/>
        <w:szCs w:val="24"/>
      </w:rPr>
      <w:fldChar w:fldCharType="begin"/>
    </w:r>
    <w:r w:rsidR="00ED79DF">
      <w:rPr>
        <w:sz w:val="24"/>
        <w:szCs w:val="24"/>
      </w:rPr>
      <w:instrText xml:space="preserve"> PAGE   \* MERGEFORMAT </w:instrText>
    </w:r>
    <w:r w:rsidR="00ED79DF">
      <w:rPr>
        <w:sz w:val="24"/>
        <w:szCs w:val="24"/>
      </w:rPr>
      <w:fldChar w:fldCharType="separate"/>
    </w:r>
    <w:r w:rsidR="005D7E54">
      <w:rPr>
        <w:noProof/>
        <w:sz w:val="24"/>
        <w:szCs w:val="24"/>
      </w:rPr>
      <w:instrText>1</w:instrText>
    </w:r>
    <w:r w:rsidR="00ED79DF">
      <w:rPr>
        <w:sz w:val="24"/>
        <w:szCs w:val="24"/>
      </w:rPr>
      <w:fldChar w:fldCharType="end"/>
    </w:r>
    <w:r w:rsidR="00ED79DF">
      <w:rPr>
        <w:sz w:val="24"/>
        <w:szCs w:val="24"/>
      </w:rPr>
      <w:instrText>=</w:instrText>
    </w:r>
    <w:r w:rsidR="00ED79DF">
      <w:rPr>
        <w:sz w:val="24"/>
        <w:szCs w:val="24"/>
      </w:rPr>
      <w:fldChar w:fldCharType="begin"/>
    </w:r>
    <w:r w:rsidR="00ED79DF">
      <w:rPr>
        <w:sz w:val="24"/>
        <w:szCs w:val="24"/>
      </w:rPr>
      <w:instrText xml:space="preserve"> NUMPAGES   \* MERGEFORMAT </w:instrText>
    </w:r>
    <w:r w:rsidR="00ED79DF">
      <w:rPr>
        <w:sz w:val="24"/>
        <w:szCs w:val="24"/>
      </w:rPr>
      <w:fldChar w:fldCharType="separate"/>
    </w:r>
    <w:r w:rsidR="005D7E54">
      <w:rPr>
        <w:noProof/>
        <w:sz w:val="24"/>
        <w:szCs w:val="24"/>
      </w:rPr>
      <w:instrText>2</w:instrText>
    </w:r>
    <w:r w:rsidR="00ED79DF">
      <w:rPr>
        <w:sz w:val="24"/>
        <w:szCs w:val="24"/>
      </w:rPr>
      <w:fldChar w:fldCharType="end"/>
    </w:r>
    <w:r w:rsidR="00ED79DF">
      <w:rPr>
        <w:sz w:val="24"/>
        <w:szCs w:val="24"/>
      </w:rPr>
      <w:instrText xml:space="preserve"> </w:instrText>
    </w:r>
    <w:r w:rsidR="00ED79DF">
      <w:rPr>
        <w:color w:val="FFFFFF"/>
        <w:sz w:val="24"/>
        <w:szCs w:val="24"/>
      </w:rPr>
      <w:instrText>*</w:instrText>
    </w:r>
    <w:r w:rsidR="00ED79DF">
      <w:rPr>
        <w:sz w:val="24"/>
        <w:szCs w:val="24"/>
      </w:rPr>
      <w:instrText xml:space="preserve"> “(see next page)” </w:instrText>
    </w:r>
    <w:r w:rsidR="00ED79DF">
      <w:rPr>
        <w:sz w:val="24"/>
        <w:szCs w:val="24"/>
      </w:rPr>
      <w:fldChar w:fldCharType="separate"/>
    </w:r>
    <w:r w:rsidR="005D7E54">
      <w:rPr>
        <w:noProof/>
        <w:sz w:val="24"/>
        <w:szCs w:val="24"/>
      </w:rPr>
      <w:t>(see next page)</w:t>
    </w:r>
    <w:r w:rsidR="00ED79DF">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9F4A3" w14:textId="77777777" w:rsidR="000E7C9B" w:rsidRDefault="000E7C9B">
      <w:r>
        <w:separator/>
      </w:r>
    </w:p>
  </w:footnote>
  <w:footnote w:type="continuationSeparator" w:id="0">
    <w:p w14:paraId="265FF6C4" w14:textId="77777777" w:rsidR="000E7C9B" w:rsidRDefault="000E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29D87" w14:textId="77777777" w:rsidR="001131AB" w:rsidRDefault="001131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Helvetica" w:hAnsi="Helvetica"/>
        <w:b/>
        <w:sz w:val="32"/>
      </w:rPr>
    </w:pPr>
    <w:r>
      <w:rPr>
        <w:rFonts w:ascii="Helvetica" w:hAnsi="Helvetica"/>
        <w:b/>
        <w:sz w:val="32"/>
      </w:rPr>
      <w:t xml:space="preserve">PAGE </w:t>
    </w:r>
    <w:r>
      <w:rPr>
        <w:rFonts w:ascii="Helvetica" w:hAnsi="Helvetica"/>
        <w:b/>
        <w:sz w:val="32"/>
      </w:rPr>
      <w:fldChar w:fldCharType="begin"/>
    </w:r>
    <w:r>
      <w:rPr>
        <w:rFonts w:ascii="Helvetica" w:hAnsi="Helvetica"/>
        <w:b/>
        <w:sz w:val="32"/>
      </w:rPr>
      <w:instrText xml:space="preserve">PAGE  </w:instrText>
    </w:r>
    <w:r>
      <w:rPr>
        <w:rFonts w:ascii="Helvetica" w:hAnsi="Helvetica"/>
        <w:b/>
        <w:sz w:val="32"/>
      </w:rPr>
      <w:fldChar w:fldCharType="separate"/>
    </w:r>
    <w:r>
      <w:rPr>
        <w:rFonts w:ascii="Helvetica" w:hAnsi="Helvetica"/>
        <w:b/>
        <w:noProof/>
        <w:sz w:val="32"/>
      </w:rPr>
      <w:t>2</w:t>
    </w:r>
    <w:r>
      <w:rPr>
        <w:rFonts w:ascii="Helvetica" w:hAnsi="Helvetica"/>
        <w:b/>
        <w:sz w:val="32"/>
      </w:rPr>
      <w:fldChar w:fldCharType="end"/>
    </w:r>
    <w:r>
      <w:rPr>
        <w:rFonts w:ascii="Helvetica" w:hAnsi="Helvetica"/>
        <w:b/>
        <w:sz w:val="32"/>
      </w:rPr>
      <w:t xml:space="preserve"> - EI - INSURANCE PROGRAM/RISK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780E" w14:textId="77777777" w:rsidR="001131AB" w:rsidRDefault="001131AB">
    <w:pPr>
      <w:pStyle w:val="Header"/>
      <w:spacing w:after="240"/>
      <w:rPr>
        <w:rFonts w:ascii="Helvetica" w:hAnsi="Helvetica"/>
        <w:b/>
        <w:bCs/>
        <w:sz w:val="32"/>
      </w:rPr>
    </w:pPr>
    <w:r>
      <w:rPr>
        <w:rFonts w:ascii="Helvetica" w:hAnsi="Helvetica"/>
        <w:b/>
        <w:bCs/>
        <w:sz w:val="32"/>
      </w:rPr>
      <w:t xml:space="preserve">PAGE </w:t>
    </w:r>
    <w:r>
      <w:rPr>
        <w:rFonts w:ascii="Helvetica" w:hAnsi="Helvetica"/>
        <w:b/>
        <w:bCs/>
        <w:sz w:val="32"/>
      </w:rPr>
      <w:fldChar w:fldCharType="begin"/>
    </w:r>
    <w:r>
      <w:rPr>
        <w:rFonts w:ascii="Helvetica" w:hAnsi="Helvetica"/>
        <w:b/>
        <w:bCs/>
        <w:sz w:val="32"/>
      </w:rPr>
      <w:instrText xml:space="preserve"> PAGE  \* MERGEFORMAT </w:instrText>
    </w:r>
    <w:r>
      <w:rPr>
        <w:rFonts w:ascii="Helvetica" w:hAnsi="Helvetica"/>
        <w:b/>
        <w:bCs/>
        <w:sz w:val="32"/>
      </w:rPr>
      <w:fldChar w:fldCharType="separate"/>
    </w:r>
    <w:r w:rsidR="005E2218">
      <w:rPr>
        <w:rFonts w:ascii="Helvetica" w:hAnsi="Helvetica"/>
        <w:b/>
        <w:bCs/>
        <w:noProof/>
        <w:sz w:val="32"/>
      </w:rPr>
      <w:t>2</w:t>
    </w:r>
    <w:r>
      <w:rPr>
        <w:rFonts w:ascii="Helvetica" w:hAnsi="Helvetica"/>
        <w:b/>
        <w:bCs/>
        <w:sz w:val="32"/>
      </w:rPr>
      <w:fldChar w:fldCharType="end"/>
    </w:r>
    <w:r>
      <w:rPr>
        <w:rFonts w:ascii="Helvetica" w:hAnsi="Helvetica"/>
        <w:b/>
        <w:bCs/>
        <w:sz w:val="32"/>
      </w:rPr>
      <w:t xml:space="preserve"> - EI - INSURANCE PROGRAM/RISK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AB"/>
    <w:rsid w:val="000A095B"/>
    <w:rsid w:val="000E7C9B"/>
    <w:rsid w:val="001131AB"/>
    <w:rsid w:val="004D54C7"/>
    <w:rsid w:val="005B625E"/>
    <w:rsid w:val="005D7E54"/>
    <w:rsid w:val="005E2218"/>
    <w:rsid w:val="006029B7"/>
    <w:rsid w:val="006244E5"/>
    <w:rsid w:val="0073293F"/>
    <w:rsid w:val="007A4940"/>
    <w:rsid w:val="007C5636"/>
    <w:rsid w:val="007E25E8"/>
    <w:rsid w:val="008149D6"/>
    <w:rsid w:val="00BD5375"/>
    <w:rsid w:val="00E925D8"/>
    <w:rsid w:val="00EB56ED"/>
    <w:rsid w:val="00ED79DF"/>
    <w:rsid w:val="00EE08FF"/>
    <w:rsid w:val="00F426C0"/>
    <w:rsid w:val="00F5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C62A1"/>
  <w15:chartTrackingRefBased/>
  <w15:docId w15:val="{BAC4F8C3-11D5-439A-A8C9-05455B16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atLeast"/>
    </w:pPr>
    <w:rPr>
      <w:color w:val="000000"/>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pPr>
    <w:rPr>
      <w:rFonts w:ascii="Times" w:hAnsi="Times"/>
      <w:b/>
      <w:sz w:val="24"/>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outlineLvl w:val="1"/>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styleId="Header">
    <w:name w:val="header"/>
    <w:basedOn w:val="Normal"/>
  </w:style>
  <w:style w:type="paragraph" w:customStyle="1" w:styleId="Document">
    <w:name w:val="Document"/>
    <w:basedOn w:val="Normal"/>
  </w:style>
  <w:style w:type="paragraph" w:styleId="Footer">
    <w:name w:val="footer"/>
    <w:basedOn w:val="Normal"/>
    <w:link w:val="FooterCha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jc w:val="center"/>
    </w:pPr>
    <w:rPr>
      <w:rFonts w:ascii="Times" w:hAnsi="Times"/>
      <w:i/>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Times" w:hAnsi="Times"/>
      <w:i/>
      <w:sz w:val="24"/>
    </w:rPr>
  </w:style>
  <w:style w:type="paragraph" w:styleId="BodyText2">
    <w:name w:val="Body Text 2"/>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rPr>
      <w:sz w:val="24"/>
    </w:rPr>
  </w:style>
  <w:style w:type="character" w:customStyle="1" w:styleId="FooterChar">
    <w:name w:val="Footer Char"/>
    <w:link w:val="Footer"/>
    <w:rsid w:val="00ED79DF"/>
    <w:rPr>
      <w:color w:val="000000"/>
    </w:rPr>
  </w:style>
  <w:style w:type="paragraph" w:styleId="BalloonText">
    <w:name w:val="Balloon Text"/>
    <w:basedOn w:val="Normal"/>
    <w:link w:val="BalloonTextChar"/>
    <w:rsid w:val="007329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3293F"/>
    <w:rPr>
      <w:rFonts w:ascii="Segoe UI" w:hAnsi="Segoe UI" w:cs="Segoe UI"/>
      <w:noProof w:val="0"/>
      <w:color w:val="000000"/>
      <w:sz w:val="18"/>
      <w:szCs w:val="18"/>
      <w:lang w:val="en-US"/>
    </w:rPr>
  </w:style>
  <w:style w:type="character" w:styleId="CommentReference">
    <w:name w:val="annotation reference"/>
    <w:basedOn w:val="DefaultParagraphFont"/>
    <w:rsid w:val="00BD5375"/>
    <w:rPr>
      <w:noProof w:val="0"/>
      <w:color w:val="000000"/>
      <w:sz w:val="16"/>
      <w:szCs w:val="16"/>
      <w:lang w:val="en-US"/>
    </w:rPr>
  </w:style>
  <w:style w:type="paragraph" w:styleId="CommentText">
    <w:name w:val="annotation text"/>
    <w:basedOn w:val="Normal"/>
    <w:link w:val="CommentTextChar"/>
    <w:rsid w:val="00BD5375"/>
    <w:pPr>
      <w:spacing w:line="240" w:lineRule="auto"/>
    </w:pPr>
  </w:style>
  <w:style w:type="character" w:customStyle="1" w:styleId="CommentTextChar">
    <w:name w:val="Comment Text Char"/>
    <w:basedOn w:val="DefaultParagraphFont"/>
    <w:link w:val="CommentText"/>
    <w:rsid w:val="00BD5375"/>
    <w:rPr>
      <w:noProof w:val="0"/>
      <w:color w:val="000000"/>
      <w:sz w:val="20"/>
      <w:lang w:val="en-US"/>
    </w:rPr>
  </w:style>
  <w:style w:type="paragraph" w:styleId="CommentSubject">
    <w:name w:val="annotation subject"/>
    <w:basedOn w:val="CommentText"/>
    <w:next w:val="CommentText"/>
    <w:link w:val="CommentSubjectChar"/>
    <w:rsid w:val="00BD5375"/>
    <w:rPr>
      <w:b/>
      <w:bCs/>
    </w:rPr>
  </w:style>
  <w:style w:type="character" w:customStyle="1" w:styleId="CommentSubjectChar">
    <w:name w:val="Comment Subject Char"/>
    <w:basedOn w:val="CommentTextChar"/>
    <w:link w:val="CommentSubject"/>
    <w:rsid w:val="00BD5375"/>
    <w:rPr>
      <w:b/>
      <w:bCs/>
      <w:noProof w:val="0"/>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232731">
      <w:bodyDiv w:val="1"/>
      <w:marLeft w:val="0"/>
      <w:marRight w:val="0"/>
      <w:marTop w:val="0"/>
      <w:marBottom w:val="0"/>
      <w:divBdr>
        <w:top w:val="none" w:sz="0" w:space="0" w:color="auto"/>
        <w:left w:val="none" w:sz="0" w:space="0" w:color="auto"/>
        <w:bottom w:val="none" w:sz="0" w:space="0" w:color="auto"/>
        <w:right w:val="none" w:sz="0" w:space="0" w:color="auto"/>
      </w:divBdr>
    </w:div>
    <w:div w:id="198955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509</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SCSBA</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Randall</dc:creator>
  <cp:keywords/>
  <cp:lastModifiedBy>Allyson Randall</cp:lastModifiedBy>
  <cp:revision>13</cp:revision>
  <cp:lastPrinted>2006-08-31T18:54:00Z</cp:lastPrinted>
  <dcterms:created xsi:type="dcterms:W3CDTF">2018-11-06T19:29:00Z</dcterms:created>
  <dcterms:modified xsi:type="dcterms:W3CDTF">2019-01-07T17:48:00Z</dcterms:modified>
</cp:coreProperties>
</file>